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C" w:rsidRPr="00BE70AC" w:rsidRDefault="00BE70AC" w:rsidP="00BE70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Мастер-класс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Развитие проектных навыков у младших школьников с ОВЗ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коллеги. Я,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Бокова Ирина Михайловна  учитель 2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t>б класса ЗПР. Рада приветствовать вас на мастер-классе:</w:t>
      </w:r>
    </w:p>
    <w:p w:rsidR="00BE70AC" w:rsidRPr="00BE70AC" w:rsidRDefault="00BE70AC" w:rsidP="00BE7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проектных навыков у младших школьников с ОВЗ ».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Современное общество требует непрерывного развития педагогических технологий, направленных на индивидуальное развитие личности обучающихся с ОВЗ, на формирование умения ставить и решать задачи с целью разрешения возникающих в жизни проблем.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Одним из компонентов воспитательного процесса в образовательном учреждении  является внеурочная деятельность. В школу приходят дети с разным уровнем развития. У многих ребят способности не проявляются, они спрятаны глубоко внутри. Основная работа по их выявлению и развитию ложится на учителей начальных классов, которые закладывают основы творческой и познавательной деятельности, развивают     способности детей. Одним из перспективных методов, который благоприятствует решению проблемы социализации детей с ОВЗ, является технология проектной деятельности.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Прежде всего, проектная деятельность связана с развивающим, личностно — ориентированным обучением. Во-вторых, технология проектной деятельности позволяет интегрировать сведения из разных областей знаний для решения одной проблемы и применять их на практике, что в конечном итоге формирует познавательную компетентность ребенка, позитивный социальный опыт. В-третьих, проектная деятельность является уникальным средством обеспечения сотрудничества между детьми и взрослыми. В работе над проектом происходит взаимодействие всех участников образовательного процесса: педагогов, детей, родителей.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Младший школьный возраст является начальным этапом вхождения в проектную деятельность, закладывающим фундамент дальнейшего овладения ею. Этот период обучения можно  назвать «Введение в проектную деятельность».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  В рамках внеурочной деятельности в прошлом году для своего класса я разработала программу «Учусь создавать проект», которая рассчитана на 4 года обучения. Программа построена так, чтобы каждый ученик мог выявить и развить свой комплекс способностей, учиться познавать самого себя, развивать на определенном уровне мышление, фантазию, воображение, мелкую моторику рук, зрительное восприятие, внимание, развивать свою речь, умение общаться. 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Проект - это «пять 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Проблема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2. Проектирование (планирование)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3. Поиск информации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4. Продукт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5. Презентация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сказать,  что Организация проектной деятельности в начальных классах специфична и требует соблюдения некоторых условий.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«Исходи из ребёнка» – проекты должны быть посильны ребёнку. Чем меньше ребёнок – тем проще проект.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 Максимально возможное дидактическое, информационное и материальное обеспечение проектной деятельности прямо в школе.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Во внеурочной работе чаще всего использую: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(литературно-творческие, экологические);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проекты.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По классификации использую: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мини-проекты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краткосрочные проекты (4-6 уроков, работа осуществляется во внеклассной деятельности и дома),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долгосрочные проекты (выполняются в группах в ходе проектной недели, 30-40 часов.</w:t>
      </w:r>
      <w:proofErr w:type="gramEnd"/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Работу школьников по  проектной деятельности начала  проводить с первого класса,  включаю задания, где надо анализировать, сравнивать, классифицировать, обобщать. У первоклассников формируются такие умения, как: «выбрать тему», «как собрать материал», «как выбрать нужную информацию».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Самые первые проекты в первом классе – это мини-проекты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Мини-проекты, как никакие другие соответствуют требованиям к организации проектной деятельности в первом классе. Они могут быть как групповые, так и индивидуальные. Работая над ними, обучающиеся учатся подбирать загадки, иллюстрации, учатся  работать в парах.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Этапы работы над мини-проектом: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1. Мотивационный.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2. Планирующий.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3. Информационно-операционный.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4. Рефлексивно-оценочный.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Для оценивания мини-проектов использую следующие критерии: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1. Выполнение принятых этапов, законченность.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2. Качество изделия, его оригинальность.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3. Полнота раскрытия темы проекта.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4. Презентация проекта.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Во втором классе 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учатся  составлению общего плана действий по выполнению проекта.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 Именно у второклассников наиболее эффективно осуществляется ориентирование в процессе обучения на воображение и мышление. Ученик начинает осознавать себя творцом своей деятельности.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Для облегчения обучающимся такой работы  я применяю шпаргалку в которой  имеются  Опорные 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помогают сформулировать цель и задачи. (Использовать в одном проекте нужно не все, а только те, что подходят по теме проекта.). Цель в проекте помогает ответить на вопрос 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«Зачем мы хотим выполнить проект?». Задачи уточняют цель, описывают основные шаги.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В третьем и четвёртом классах  дети научатся   дальнейшему совершенствованию навыков проектной деятельности -  таким как, планировать, обдумывать тему, научатся находить  материал, научатся самооценке и рефлексии своей деятельности.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Проекты представляют в форме стенгазет, плакатов, журналов, писем, постановок, игр и переходят на виды презентаций проектов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1. Демонстрация продукта.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2. Инсценировка-диалог литературных героев.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3. Игра с классом.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4. Ролевая игра.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5. Соревнование.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 Проекты, представленные  учениками младших классов, не такие большие и информационно насыщенные как у учеников старших классов, но они отвечают возрастным особенностям детей и являются для них полноценными  проектами.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проектная деятельность развивает творческий потенциал 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, позитивно влияет на качество образовательного процесса. Применение метода проектов развивает мотивацию личности к познанию,   творческую активность обучающихся, формирует у них навык «всегда быть успешным», развивает ключевые компетентности младших школьников, готовит их к реальным условиям жизнедеятельности. Каждый вносит посильный вклад в общее дело, выступает одновременно и организатором, и исполнителем, и экспертом деятельности, значит, берет на себя ответственность за производимое </w:t>
      </w:r>
      <w:proofErr w:type="spell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>тепень</w:t>
      </w:r>
      <w:proofErr w:type="spell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самостоятельности и активности зависит от </w:t>
      </w:r>
      <w:proofErr w:type="spell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 проектной деятельности.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2 б класса  за 1, 2 годы обучения.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Работа над творческим проектом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« Новогодняя елка на столе педагога».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я вам предлагаю открыть  Мастерскую, где вы уже сами будете 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реализовывать свой проект. И в преддверии Нового года, у нас в школе украшены, классы, окна, фойе. И ваш практико-ориентированный проект будет называться « Новогодняя елка на столе педагога».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Вы попробуете с помощью моих шпаргалок написать цель, определить задачи проекта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технологическую карту, по изготовлению новогодней елки (описать какой будет высоты елка, геом. Фигуры, форма -конусом, сделать чертеж и т.д.) и презентовать свой мини проект.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          Презентация мин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BE70AC" w:rsidRPr="00BE70AC" w:rsidRDefault="00BE70AC" w:rsidP="00BE70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hAnsi="Times New Roman" w:cs="Times New Roman"/>
          <w:sz w:val="28"/>
          <w:szCs w:val="28"/>
          <w:lang w:eastAsia="ru-RU"/>
        </w:rPr>
        <w:t>Рефлексия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всех получились по своему особенные, креативные елочки. И в преддверии наступающего Нового года,  коллеги я хочу вас поздравить с Новым годом и пожелать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Успехов, выдержки, терпен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жизни больше вдохновения</w:t>
      </w:r>
      <w:bookmarkStart w:id="0" w:name="_GoBack"/>
      <w:bookmarkEnd w:id="0"/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Ученики чтоб Вас любили,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Чтоб в коллективе Вас ценили.</w:t>
      </w:r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Пускай Вам этот Новый год</w:t>
      </w:r>
      <w:proofErr w:type="gramStart"/>
      <w:r w:rsidRPr="00BE70AC">
        <w:rPr>
          <w:rFonts w:ascii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BE70AC">
        <w:rPr>
          <w:rFonts w:ascii="Times New Roman" w:hAnsi="Times New Roman" w:cs="Times New Roman"/>
          <w:sz w:val="28"/>
          <w:szCs w:val="28"/>
          <w:lang w:eastAsia="ru-RU"/>
        </w:rPr>
        <w:t>ишь только радость принесет!</w:t>
      </w:r>
    </w:p>
    <w:p w:rsidR="00451C64" w:rsidRPr="00BE70AC" w:rsidRDefault="00451C64" w:rsidP="00BE70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1C64" w:rsidRPr="00B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A94"/>
    <w:multiLevelType w:val="multilevel"/>
    <w:tmpl w:val="EA1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C5853"/>
    <w:multiLevelType w:val="multilevel"/>
    <w:tmpl w:val="519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F7CEC"/>
    <w:multiLevelType w:val="multilevel"/>
    <w:tmpl w:val="6674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330E7"/>
    <w:multiLevelType w:val="multilevel"/>
    <w:tmpl w:val="78BA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78"/>
    <w:rsid w:val="00451C64"/>
    <w:rsid w:val="009E4278"/>
    <w:rsid w:val="00B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2024-04-23T16:15:00Z</dcterms:created>
  <dcterms:modified xsi:type="dcterms:W3CDTF">2024-04-23T16:16:00Z</dcterms:modified>
</cp:coreProperties>
</file>